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29F" w:rsidRDefault="008039F6" w:rsidP="008039F6">
      <w:pPr>
        <w:jc w:val="center"/>
      </w:pPr>
      <w:r>
        <w:rPr>
          <w:noProof/>
          <w:lang w:eastAsia="cs-CZ"/>
        </w:rPr>
        <w:drawing>
          <wp:inline distT="0" distB="0" distL="0" distR="0">
            <wp:extent cx="702733" cy="702733"/>
            <wp:effectExtent l="0" t="0" r="2540" b="254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šť-ZNAK (min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8456" cy="708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39F6" w:rsidRDefault="008039F6" w:rsidP="008039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Obec Bašť</w:t>
      </w:r>
    </w:p>
    <w:p w:rsidR="008039F6" w:rsidRDefault="008039F6" w:rsidP="008039F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39F6" w:rsidRDefault="008039F6" w:rsidP="008039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Směrnice obce č. 5/2016</w:t>
      </w:r>
    </w:p>
    <w:p w:rsidR="008039F6" w:rsidRDefault="008039F6" w:rsidP="008039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pořizování, využívání a archivování zvukových záznamů průběhu jednání zastupitelstva obce</w:t>
      </w:r>
    </w:p>
    <w:p w:rsidR="008039F6" w:rsidRDefault="008039F6" w:rsidP="008039F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39F6" w:rsidRPr="00B32866" w:rsidRDefault="008039F6" w:rsidP="008039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2866">
        <w:rPr>
          <w:rFonts w:ascii="Times New Roman" w:hAnsi="Times New Roman" w:cs="Times New Roman"/>
          <w:b/>
          <w:sz w:val="24"/>
          <w:szCs w:val="24"/>
        </w:rPr>
        <w:t>Preambule</w:t>
      </w:r>
    </w:p>
    <w:p w:rsidR="008039F6" w:rsidRDefault="008039F6" w:rsidP="008039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Územně samosprávné celky jsou zákonem oprávněny záznam průběhu jednání zastupitelstva pořizovat. Zaznamenávání jednání zastupitelstva je umožněno především tím, že zákon o obcích ukládá pořizovat zápis. Pořízení záznamu je tak prostředkem pro vytvoření zápisu. Dále zákon o obcích ukládá obci informovat veřejnost o jednání orgánů a ukládá starostovi informovat občany o činnosti obce. Nad tím vším je navíc ústavní povinnost, která ukládá všem orgánům samosprávy přiměřeným způsobem poskytovat informace o své činnosti.</w:t>
      </w:r>
    </w:p>
    <w:p w:rsidR="008039F6" w:rsidRDefault="008039F6" w:rsidP="008039F6">
      <w:pPr>
        <w:rPr>
          <w:rFonts w:ascii="Times New Roman" w:hAnsi="Times New Roman" w:cs="Times New Roman"/>
          <w:sz w:val="24"/>
          <w:szCs w:val="24"/>
        </w:rPr>
      </w:pPr>
    </w:p>
    <w:p w:rsidR="008039F6" w:rsidRPr="00B32866" w:rsidRDefault="008039F6" w:rsidP="008039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2866">
        <w:rPr>
          <w:rFonts w:ascii="Times New Roman" w:hAnsi="Times New Roman" w:cs="Times New Roman"/>
          <w:b/>
          <w:sz w:val="24"/>
          <w:szCs w:val="24"/>
        </w:rPr>
        <w:t>Ochrana osobnosti a soukromí</w:t>
      </w:r>
    </w:p>
    <w:p w:rsidR="008039F6" w:rsidRDefault="008039F6" w:rsidP="008039F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039F6">
        <w:rPr>
          <w:rFonts w:ascii="Times New Roman" w:hAnsi="Times New Roman" w:cs="Times New Roman"/>
          <w:sz w:val="24"/>
          <w:szCs w:val="24"/>
        </w:rPr>
        <w:t>Na jednání zastupitelstva obce všechny osoby vystupují vědomě a záměrně veřejně. Pro tuto situaci nelze pojmově uvažovat o ochraně soukromí.</w:t>
      </w:r>
    </w:p>
    <w:p w:rsidR="008039F6" w:rsidRDefault="008039F6" w:rsidP="008039F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Pořízením záznamu dochází ke zpracování osobních údajů identifikovatelných osob. Bez souhlasu dotčených osob je zpracování osobních údajů oprávněné, pokud je zpracování nezbytné pro dodržení povinnosti správce (viz Zákon o ochraně osobních údajů)</w:t>
      </w:r>
      <w:r w:rsidR="00B32866">
        <w:rPr>
          <w:rFonts w:ascii="Times New Roman" w:hAnsi="Times New Roman" w:cs="Times New Roman"/>
          <w:sz w:val="24"/>
          <w:szCs w:val="24"/>
        </w:rPr>
        <w:t xml:space="preserve"> nebo se jedná o příjemce veřejných prostředků (viz Zákon o svobodném přístupu k informacím).</w:t>
      </w:r>
    </w:p>
    <w:p w:rsidR="00B32866" w:rsidRDefault="00B32866" w:rsidP="008039F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Úřední licence (§ 88/2 NOZ) umožňuje obci samotné pořízení záznamu a to bez ohledu na povahu projevů osob, tedy až již jde o projevy osobní nebo veřejné. Úřední licenci však dopadá jen na pořízení a použití záznamu k vlastní činnosti úřadu, například k dokumentaci průběhu jednání či k vytvoření a ověření zápisu.</w:t>
      </w:r>
    </w:p>
    <w:p w:rsidR="00B32866" w:rsidRDefault="00B32866" w:rsidP="00B32866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B32866" w:rsidRPr="00B32866" w:rsidRDefault="00B32866" w:rsidP="00B328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2866">
        <w:rPr>
          <w:rFonts w:ascii="Times New Roman" w:hAnsi="Times New Roman" w:cs="Times New Roman"/>
          <w:b/>
          <w:sz w:val="24"/>
          <w:szCs w:val="24"/>
        </w:rPr>
        <w:t>Pořízení, využívání a archivace záznamu</w:t>
      </w:r>
    </w:p>
    <w:p w:rsidR="00B32866" w:rsidRDefault="00B32866" w:rsidP="00B3286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Obec pořizuje pouze zvukový záznam.</w:t>
      </w:r>
    </w:p>
    <w:p w:rsidR="00B32866" w:rsidRDefault="00B32866" w:rsidP="00B3286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32866">
        <w:rPr>
          <w:rFonts w:ascii="Times New Roman" w:hAnsi="Times New Roman" w:cs="Times New Roman"/>
          <w:sz w:val="24"/>
          <w:szCs w:val="24"/>
        </w:rPr>
        <w:t>Pořízením záznamu obcí se z hlediska zákona o svobodném přístupu k informacím jed</w:t>
      </w:r>
      <w:r>
        <w:rPr>
          <w:rFonts w:ascii="Times New Roman" w:hAnsi="Times New Roman" w:cs="Times New Roman"/>
          <w:sz w:val="24"/>
          <w:szCs w:val="24"/>
        </w:rPr>
        <w:t>ná o existující informaci, která</w:t>
      </w:r>
      <w:r w:rsidRPr="00B32866">
        <w:rPr>
          <w:rFonts w:ascii="Times New Roman" w:hAnsi="Times New Roman" w:cs="Times New Roman"/>
          <w:sz w:val="24"/>
          <w:szCs w:val="24"/>
        </w:rPr>
        <w:t xml:space="preserve"> podléhá uvedenému zákonu.</w:t>
      </w:r>
    </w:p>
    <w:p w:rsidR="00B32866" w:rsidRDefault="00B32866" w:rsidP="00B3286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Zvukový záznam je de facto přílohou zápisu a na jako takový je nutné uplatnit ustanovení archivního zákona. Záznam je zakázáno zničit jinak než v rámci skartačního řízení, tj. po uplynutí skartační lhůty postupem stanoveným skartačním řádem a v součinnosti s archivářem. Zápisy jednání zastupitelstva včetně programu,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usnesení a příloh mají skartační znak 1/10, </w:t>
      </w:r>
      <w:proofErr w:type="gramStart"/>
      <w:r>
        <w:rPr>
          <w:rFonts w:ascii="Times New Roman" w:hAnsi="Times New Roman" w:cs="Times New Roman"/>
          <w:sz w:val="24"/>
          <w:szCs w:val="24"/>
        </w:rPr>
        <w:t>tzn. že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zničení zvukového záznamu je přípustné až po 10 letech.</w:t>
      </w:r>
    </w:p>
    <w:p w:rsidR="00B32866" w:rsidRDefault="00B32866" w:rsidP="00B32866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B32866" w:rsidRPr="00B32866" w:rsidRDefault="00B32866" w:rsidP="00B328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2866">
        <w:rPr>
          <w:rFonts w:ascii="Times New Roman" w:hAnsi="Times New Roman" w:cs="Times New Roman"/>
          <w:b/>
          <w:sz w:val="24"/>
          <w:szCs w:val="24"/>
        </w:rPr>
        <w:t>Zveřejnění záznamu</w:t>
      </w:r>
    </w:p>
    <w:p w:rsidR="00B32866" w:rsidRPr="007D3CA4" w:rsidRDefault="00B32866" w:rsidP="007D3CA4">
      <w:pPr>
        <w:jc w:val="both"/>
        <w:rPr>
          <w:rFonts w:ascii="Times New Roman" w:hAnsi="Times New Roman" w:cs="Times New Roman"/>
          <w:sz w:val="24"/>
          <w:szCs w:val="24"/>
        </w:rPr>
      </w:pPr>
      <w:r w:rsidRPr="007D3CA4">
        <w:rPr>
          <w:rFonts w:ascii="Times New Roman" w:hAnsi="Times New Roman" w:cs="Times New Roman"/>
          <w:sz w:val="24"/>
          <w:szCs w:val="24"/>
        </w:rPr>
        <w:t>Zvukové záznamy jednání zastupitelstva obce se nezveřejňují.</w:t>
      </w:r>
    </w:p>
    <w:p w:rsidR="007D3CA4" w:rsidRDefault="007D3CA4" w:rsidP="007D3C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3CA4" w:rsidRDefault="007D3CA4" w:rsidP="007D3C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Ochrana osobních údajů</w:t>
      </w:r>
    </w:p>
    <w:p w:rsidR="007D3CA4" w:rsidRPr="007D3CA4" w:rsidRDefault="007D3CA4" w:rsidP="007D3CA4">
      <w:pPr>
        <w:rPr>
          <w:rFonts w:ascii="Times New Roman" w:hAnsi="Times New Roman" w:cs="Times New Roman"/>
          <w:b/>
          <w:sz w:val="24"/>
          <w:szCs w:val="24"/>
        </w:rPr>
      </w:pPr>
      <w:r w:rsidRPr="007D3CA4">
        <w:rPr>
          <w:rFonts w:ascii="Times New Roman" w:hAnsi="Times New Roman" w:cs="Times New Roman"/>
          <w:sz w:val="24"/>
          <w:szCs w:val="24"/>
        </w:rPr>
        <w:t xml:space="preserve">Nerelevantní vzhledem ke skutečnosti, že se zvukové záznamy nezveřejňují. </w:t>
      </w:r>
      <w:r>
        <w:rPr>
          <w:rFonts w:ascii="Times New Roman" w:hAnsi="Times New Roman" w:cs="Times New Roman"/>
          <w:sz w:val="24"/>
          <w:szCs w:val="24"/>
        </w:rPr>
        <w:t xml:space="preserve">V případě poskytnutí záznamu na základě zákona o svobodném přístupu k informacím bude postupováno v souladu zákonem na ochranu osobních údajů. </w:t>
      </w:r>
    </w:p>
    <w:p w:rsidR="007D3CA4" w:rsidRDefault="007D3CA4" w:rsidP="007D3CA4">
      <w:pPr>
        <w:rPr>
          <w:rFonts w:ascii="Times New Roman" w:hAnsi="Times New Roman" w:cs="Times New Roman"/>
          <w:sz w:val="24"/>
          <w:szCs w:val="24"/>
        </w:rPr>
      </w:pPr>
    </w:p>
    <w:p w:rsidR="007D3CA4" w:rsidRDefault="007D3CA4" w:rsidP="007D3C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Informační a oznamovací povinnosti při pořizování záznamu</w:t>
      </w:r>
    </w:p>
    <w:p w:rsidR="006B089E" w:rsidRDefault="006B089E" w:rsidP="006B089E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Obecní úřad je povinen informovat subjekty údajů o zpracování jejich údajů včetně možnosti požadovat opravu nesprávných údajů. Na začátku pořizování záznamu se přítomným osobám tato skutečnost oznámí, včetně toho, kdo záznam provádí, účelu jeho pořízení a možnosti se na pořizovatele a správce údajů obrátit kvůli případné opravě údajů či uplatnění dalších práv.</w:t>
      </w:r>
    </w:p>
    <w:p w:rsidR="007D3CA4" w:rsidRDefault="007D3CA4" w:rsidP="006B089E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B089E">
        <w:rPr>
          <w:rFonts w:ascii="Times New Roman" w:hAnsi="Times New Roman" w:cs="Times New Roman"/>
          <w:sz w:val="24"/>
          <w:szCs w:val="24"/>
        </w:rPr>
        <w:t>Obecní úřad je povinen na webové stránce veřejně oznámit každé zpracování osobních údajů. Z toho plyn</w:t>
      </w:r>
      <w:r w:rsidR="006B089E">
        <w:rPr>
          <w:rFonts w:ascii="Times New Roman" w:hAnsi="Times New Roman" w:cs="Times New Roman"/>
          <w:sz w:val="24"/>
          <w:szCs w:val="24"/>
        </w:rPr>
        <w:t>e</w:t>
      </w:r>
      <w:r w:rsidRPr="006B089E">
        <w:rPr>
          <w:rFonts w:ascii="Times New Roman" w:hAnsi="Times New Roman" w:cs="Times New Roman"/>
          <w:sz w:val="24"/>
          <w:szCs w:val="24"/>
        </w:rPr>
        <w:t>, že je povinen na svém webu umístit sdělení, že pořizuje záznam z jednání zastupitelstva obce.</w:t>
      </w:r>
    </w:p>
    <w:p w:rsidR="007D3CA4" w:rsidRDefault="006B089E" w:rsidP="006B089E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B089E">
        <w:rPr>
          <w:rFonts w:ascii="Times New Roman" w:hAnsi="Times New Roman" w:cs="Times New Roman"/>
          <w:sz w:val="24"/>
          <w:szCs w:val="24"/>
        </w:rPr>
        <w:t>Vzhledem ke skutečnosti, že se jedná o zpracování osobních údajů, které je potřebné k uplatnění povinností úřadu vyplývajících ze zákona o obcích a z archivního zákona, není třeba oznamovat toto zpracování Úřadu na ochranu osobních údajů.</w:t>
      </w:r>
    </w:p>
    <w:p w:rsidR="006B089E" w:rsidRDefault="006B089E" w:rsidP="006B089E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Pokud se na obecní úřad někdo obrátí s tím, že na záznamu je o něm špatně uveden nějaký osobní údaj, obecní úřad věc posoudí a případně provede opravu.</w:t>
      </w:r>
    </w:p>
    <w:p w:rsidR="006B089E" w:rsidRDefault="006B089E" w:rsidP="006B089E">
      <w:pPr>
        <w:rPr>
          <w:rFonts w:ascii="Times New Roman" w:hAnsi="Times New Roman" w:cs="Times New Roman"/>
          <w:sz w:val="24"/>
          <w:szCs w:val="24"/>
        </w:rPr>
      </w:pPr>
    </w:p>
    <w:p w:rsidR="006B089E" w:rsidRDefault="006B089E" w:rsidP="006B08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Bašti 27. června 2016</w:t>
      </w:r>
    </w:p>
    <w:p w:rsidR="006B089E" w:rsidRDefault="006B089E" w:rsidP="006B089E">
      <w:pPr>
        <w:rPr>
          <w:rFonts w:ascii="Times New Roman" w:hAnsi="Times New Roman" w:cs="Times New Roman"/>
          <w:sz w:val="24"/>
          <w:szCs w:val="24"/>
        </w:rPr>
      </w:pPr>
    </w:p>
    <w:p w:rsidR="006B089E" w:rsidRDefault="006B089E" w:rsidP="006B089E">
      <w:pPr>
        <w:rPr>
          <w:rFonts w:ascii="Times New Roman" w:hAnsi="Times New Roman" w:cs="Times New Roman"/>
          <w:sz w:val="24"/>
          <w:szCs w:val="24"/>
        </w:rPr>
      </w:pPr>
    </w:p>
    <w:p w:rsidR="006B089E" w:rsidRDefault="006B089E" w:rsidP="006B089E">
      <w:pPr>
        <w:rPr>
          <w:rFonts w:ascii="Times New Roman" w:hAnsi="Times New Roman" w:cs="Times New Roman"/>
          <w:sz w:val="24"/>
          <w:szCs w:val="24"/>
        </w:rPr>
      </w:pPr>
    </w:p>
    <w:p w:rsidR="006B089E" w:rsidRDefault="006B089E" w:rsidP="006B089E">
      <w:pPr>
        <w:rPr>
          <w:rFonts w:ascii="Times New Roman" w:hAnsi="Times New Roman" w:cs="Times New Roman"/>
          <w:sz w:val="24"/>
          <w:szCs w:val="24"/>
        </w:rPr>
      </w:pPr>
    </w:p>
    <w:p w:rsidR="006B089E" w:rsidRPr="006B089E" w:rsidRDefault="006B089E" w:rsidP="006B08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Ing. Iva </w:t>
      </w:r>
      <w:proofErr w:type="spellStart"/>
      <w:r>
        <w:rPr>
          <w:rFonts w:ascii="Times New Roman" w:hAnsi="Times New Roman" w:cs="Times New Roman"/>
          <w:sz w:val="24"/>
          <w:szCs w:val="24"/>
        </w:rPr>
        <w:t>Cucová</w:t>
      </w:r>
      <w:proofErr w:type="spellEnd"/>
      <w:r>
        <w:rPr>
          <w:rFonts w:ascii="Times New Roman" w:hAnsi="Times New Roman" w:cs="Times New Roman"/>
          <w:sz w:val="24"/>
          <w:szCs w:val="24"/>
        </w:rPr>
        <w:t>, MBA</w:t>
      </w:r>
      <w:r w:rsidR="00CF521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CF521F">
        <w:rPr>
          <w:rFonts w:ascii="Times New Roman" w:hAnsi="Times New Roman" w:cs="Times New Roman"/>
          <w:sz w:val="24"/>
          <w:szCs w:val="24"/>
        </w:rPr>
        <w:t>v.r.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Jiří Staněk, </w:t>
      </w:r>
      <w:proofErr w:type="spellStart"/>
      <w:r>
        <w:rPr>
          <w:rFonts w:ascii="Times New Roman" w:hAnsi="Times New Roman" w:cs="Times New Roman"/>
          <w:sz w:val="24"/>
          <w:szCs w:val="24"/>
        </w:rPr>
        <w:t>DiS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CF521F">
        <w:rPr>
          <w:rFonts w:ascii="Times New Roman" w:hAnsi="Times New Roman" w:cs="Times New Roman"/>
          <w:sz w:val="24"/>
          <w:szCs w:val="24"/>
        </w:rPr>
        <w:t>, v.r.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br/>
        <w:t xml:space="preserve">           starostka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místostarosta</w:t>
      </w:r>
    </w:p>
    <w:p w:rsidR="007D3CA4" w:rsidRDefault="007D3CA4" w:rsidP="007D3CA4">
      <w:pPr>
        <w:rPr>
          <w:rFonts w:ascii="Times New Roman" w:hAnsi="Times New Roman" w:cs="Times New Roman"/>
          <w:sz w:val="24"/>
          <w:szCs w:val="24"/>
        </w:rPr>
      </w:pPr>
    </w:p>
    <w:p w:rsidR="007D3CA4" w:rsidRPr="007D3CA4" w:rsidRDefault="007D3CA4" w:rsidP="007D3CA4">
      <w:pPr>
        <w:rPr>
          <w:rFonts w:ascii="Times New Roman" w:hAnsi="Times New Roman" w:cs="Times New Roman"/>
          <w:sz w:val="24"/>
          <w:szCs w:val="24"/>
        </w:rPr>
      </w:pPr>
    </w:p>
    <w:p w:rsidR="00B32866" w:rsidRPr="00B32866" w:rsidRDefault="00B32866" w:rsidP="00B32866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sectPr w:rsidR="00B32866" w:rsidRPr="00B328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419DF"/>
    <w:multiLevelType w:val="hybridMultilevel"/>
    <w:tmpl w:val="716CDD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9357BC"/>
    <w:multiLevelType w:val="hybridMultilevel"/>
    <w:tmpl w:val="244026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150ADE"/>
    <w:multiLevelType w:val="hybridMultilevel"/>
    <w:tmpl w:val="0F625DA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E0433BC"/>
    <w:multiLevelType w:val="hybridMultilevel"/>
    <w:tmpl w:val="219222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A5731B"/>
    <w:multiLevelType w:val="hybridMultilevel"/>
    <w:tmpl w:val="49D0FE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5B08DF"/>
    <w:multiLevelType w:val="hybridMultilevel"/>
    <w:tmpl w:val="FB5EFB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546A22"/>
    <w:multiLevelType w:val="hybridMultilevel"/>
    <w:tmpl w:val="20FE0D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7E3A03"/>
    <w:multiLevelType w:val="hybridMultilevel"/>
    <w:tmpl w:val="8AB249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2E2050"/>
    <w:multiLevelType w:val="hybridMultilevel"/>
    <w:tmpl w:val="C65C3C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3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9F6"/>
    <w:rsid w:val="003D729F"/>
    <w:rsid w:val="006B089E"/>
    <w:rsid w:val="007D3CA4"/>
    <w:rsid w:val="008039F6"/>
    <w:rsid w:val="00B32866"/>
    <w:rsid w:val="00CF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2A8FF5-BC5D-48D8-B5AF-F5B673C8A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039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520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Cucova</dc:creator>
  <cp:keywords/>
  <dc:description/>
  <cp:lastModifiedBy>Hanka</cp:lastModifiedBy>
  <cp:revision>3</cp:revision>
  <dcterms:created xsi:type="dcterms:W3CDTF">2016-06-16T11:05:00Z</dcterms:created>
  <dcterms:modified xsi:type="dcterms:W3CDTF">2016-06-29T11:00:00Z</dcterms:modified>
</cp:coreProperties>
</file>